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D8" w:rsidRDefault="00CA6ED8">
      <w:pPr>
        <w:ind w:left="1680" w:right="160"/>
        <w:jc w:val="center"/>
        <w:rPr>
          <w:rFonts w:eastAsia="Trebuchet MS" w:cs="Calibri"/>
          <w:b/>
          <w:sz w:val="22"/>
        </w:rPr>
      </w:pPr>
    </w:p>
    <w:p w:rsidR="00CA6ED8" w:rsidRDefault="00C45F66">
      <w:pPr>
        <w:ind w:right="160"/>
        <w:rPr>
          <w:rFonts w:eastAsia="Trebuchet MS" w:cs="Calibri"/>
          <w:b/>
          <w:sz w:val="22"/>
        </w:rPr>
      </w:pPr>
      <w:r>
        <w:rPr>
          <w:rFonts w:eastAsia="Trebuchet MS" w:cs="Calibri"/>
          <w:b/>
          <w:noProof/>
          <w:sz w:val="22"/>
          <w:lang w:val="en-GB" w:eastAsia="en-GB"/>
        </w:rPr>
        <w:drawing>
          <wp:anchor distT="0" distB="0" distL="114300" distR="114300" simplePos="0" relativeHeight="2" behindDoc="0" locked="0" layoutInCell="1" allowOverlap="1">
            <wp:simplePos x="0" y="0"/>
            <wp:positionH relativeFrom="column">
              <wp:posOffset>-635</wp:posOffset>
            </wp:positionH>
            <wp:positionV relativeFrom="paragraph">
              <wp:posOffset>-1270</wp:posOffset>
            </wp:positionV>
            <wp:extent cx="1007745" cy="876300"/>
            <wp:effectExtent l="0" t="0" r="0" b="0"/>
            <wp:wrapTight wrapText="bothSides">
              <wp:wrapPolygon edited="0">
                <wp:start x="6056" y="0"/>
                <wp:lineTo x="1133" y="4669"/>
                <wp:lineTo x="-95" y="6542"/>
                <wp:lineTo x="-95" y="15424"/>
                <wp:lineTo x="1133" y="21036"/>
                <wp:lineTo x="19585" y="21036"/>
                <wp:lineTo x="21226" y="15424"/>
                <wp:lineTo x="21226" y="13085"/>
                <wp:lineTo x="20813" y="6076"/>
                <wp:lineTo x="19173" y="3737"/>
                <wp:lineTo x="15075" y="0"/>
                <wp:lineTo x="6056" y="0"/>
              </wp:wrapPolygon>
            </wp:wrapTight>
            <wp:docPr id="1" name="Image 1" descr="CNEB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NEBMN"/>
                    <pic:cNvPicPr>
                      <a:picLocks noChangeAspect="1" noChangeArrowheads="1"/>
                    </pic:cNvPicPr>
                  </pic:nvPicPr>
                  <pic:blipFill>
                    <a:blip r:embed="rId7"/>
                    <a:stretch>
                      <a:fillRect/>
                    </a:stretch>
                  </pic:blipFill>
                  <pic:spPr bwMode="auto">
                    <a:xfrm>
                      <a:off x="0" y="0"/>
                      <a:ext cx="1007745" cy="876300"/>
                    </a:xfrm>
                    <a:prstGeom prst="rect">
                      <a:avLst/>
                    </a:prstGeom>
                  </pic:spPr>
                </pic:pic>
              </a:graphicData>
            </a:graphic>
          </wp:anchor>
        </w:drawing>
      </w:r>
    </w:p>
    <w:p w:rsidR="00CA6ED8" w:rsidRDefault="00C45F66">
      <w:pPr>
        <w:pStyle w:val="Titre1"/>
        <w:rPr>
          <w:rFonts w:eastAsia="Trebuchet MS"/>
        </w:rPr>
      </w:pPr>
      <w:r>
        <w:rPr>
          <w:rFonts w:eastAsia="Trebuchet MS"/>
        </w:rPr>
        <w:t xml:space="preserve">FICHE DE VERIFICATION DE LA CONFORMITE DE L’ETUDE AVEC LA COMPETENCE DU CEMEN </w:t>
      </w:r>
    </w:p>
    <w:p w:rsidR="00CA6ED8" w:rsidRDefault="00CA6ED8">
      <w:pPr>
        <w:pStyle w:val="Titre1"/>
        <w:rPr>
          <w:rFonts w:eastAsia="Times New Roman"/>
          <w:sz w:val="24"/>
        </w:rPr>
      </w:pPr>
    </w:p>
    <w:p w:rsidR="00CA6ED8" w:rsidRPr="00CF72F8" w:rsidRDefault="00CA6ED8">
      <w:pPr>
        <w:rPr>
          <w:rFonts w:eastAsia="Times New Roman" w:cs="Calibri"/>
          <w:sz w:val="28"/>
        </w:rPr>
      </w:pPr>
    </w:p>
    <w:p w:rsidR="00CA6ED8" w:rsidRPr="00CF72F8" w:rsidRDefault="00C45F66">
      <w:pPr>
        <w:pStyle w:val="Titre2"/>
        <w:rPr>
          <w:sz w:val="28"/>
        </w:rPr>
      </w:pPr>
      <w:r w:rsidRPr="00CF72F8">
        <w:rPr>
          <w:sz w:val="28"/>
        </w:rPr>
        <w:t>Cette recherche :</w:t>
      </w:r>
    </w:p>
    <w:p w:rsidR="00CA6ED8" w:rsidRPr="00CF72F8" w:rsidRDefault="00CA6ED8">
      <w:pPr>
        <w:rPr>
          <w:color w:val="1F497D"/>
          <w:sz w:val="22"/>
        </w:rPr>
      </w:pPr>
    </w:p>
    <w:p w:rsidR="00CA6ED8" w:rsidRPr="00CF72F8" w:rsidRDefault="00CA6ED8">
      <w:pPr>
        <w:rPr>
          <w:color w:val="1F497D"/>
          <w:sz w:val="22"/>
        </w:rPr>
      </w:pPr>
    </w:p>
    <w:p w:rsidR="00CA6ED8" w:rsidRPr="00CF72F8" w:rsidRDefault="00C45F66">
      <w:pPr>
        <w:pStyle w:val="Paragraphedeliste"/>
        <w:numPr>
          <w:ilvl w:val="0"/>
          <w:numId w:val="3"/>
        </w:numPr>
        <w:rPr>
          <w:color w:val="1F497D"/>
          <w:sz w:val="22"/>
        </w:rPr>
      </w:pPr>
      <w:r w:rsidRPr="00CF72F8">
        <w:rPr>
          <w:color w:val="1F497D"/>
          <w:sz w:val="22"/>
        </w:rPr>
        <w:t>Entraîne un changement potentiel dans la prise en charge du patient ? OUI / NON</w:t>
      </w:r>
    </w:p>
    <w:p w:rsidR="00CA6ED8" w:rsidRPr="00CF72F8" w:rsidRDefault="00CA6ED8">
      <w:pPr>
        <w:pStyle w:val="Paragraphedeliste"/>
        <w:rPr>
          <w:color w:val="1F497D"/>
          <w:sz w:val="22"/>
        </w:rPr>
      </w:pPr>
    </w:p>
    <w:p w:rsidR="00CA6ED8" w:rsidRPr="00CF72F8" w:rsidRDefault="00C45F66">
      <w:pPr>
        <w:pStyle w:val="Paragraphedeliste"/>
        <w:numPr>
          <w:ilvl w:val="0"/>
          <w:numId w:val="1"/>
        </w:numPr>
        <w:rPr>
          <w:color w:val="1F497D"/>
          <w:sz w:val="22"/>
        </w:rPr>
      </w:pPr>
      <w:r w:rsidRPr="00CF72F8">
        <w:rPr>
          <w:color w:val="1F497D"/>
          <w:sz w:val="22"/>
        </w:rPr>
        <w:t xml:space="preserve">Impose le recueil de données supplémentaires aux données habituellement recueillies pour le soin ? OUI / NON </w:t>
      </w:r>
    </w:p>
    <w:p w:rsidR="00CA6ED8" w:rsidRPr="00CF72F8" w:rsidRDefault="00CA6ED8">
      <w:pPr>
        <w:pStyle w:val="Paragraphedeliste"/>
        <w:rPr>
          <w:color w:val="1F497D"/>
          <w:sz w:val="22"/>
        </w:rPr>
      </w:pPr>
    </w:p>
    <w:p w:rsidR="00CA6ED8" w:rsidRPr="00CF72F8" w:rsidRDefault="00C45F66">
      <w:pPr>
        <w:pStyle w:val="Paragraphedeliste"/>
        <w:rPr>
          <w:color w:val="1F497D"/>
          <w:sz w:val="22"/>
        </w:rPr>
      </w:pPr>
      <w:r w:rsidRPr="00CF72F8">
        <w:rPr>
          <w:color w:val="1F497D"/>
          <w:sz w:val="22"/>
        </w:rPr>
        <w:t>(NB : les questionnaires de satisfaction ou questionnaires sur la qualité de vie des patients ou données d’interrogatoire recueillies sans allongement significatif de la durée de consultation ne sont pas considérées comme données supplémentaires pour la réponse à cette question)</w:t>
      </w:r>
    </w:p>
    <w:p w:rsidR="00CA6ED8" w:rsidRPr="00CF72F8" w:rsidRDefault="00CA6ED8">
      <w:pPr>
        <w:pStyle w:val="Paragraphedeliste"/>
        <w:rPr>
          <w:color w:val="1F497D"/>
          <w:sz w:val="22"/>
        </w:rPr>
      </w:pPr>
    </w:p>
    <w:p w:rsidR="00CA6ED8" w:rsidRPr="00CF72F8" w:rsidRDefault="00C45F66">
      <w:pPr>
        <w:pStyle w:val="Paragraphedeliste"/>
        <w:numPr>
          <w:ilvl w:val="0"/>
          <w:numId w:val="1"/>
        </w:numPr>
        <w:rPr>
          <w:color w:val="1F497D"/>
          <w:sz w:val="22"/>
        </w:rPr>
      </w:pPr>
      <w:r w:rsidRPr="00CF72F8">
        <w:rPr>
          <w:color w:val="1F497D"/>
          <w:sz w:val="22"/>
        </w:rPr>
        <w:t>Comporte la mise en place d’une nouvelle collection biologique ? OUI / NON</w:t>
      </w:r>
    </w:p>
    <w:p w:rsidR="00CA6ED8" w:rsidRPr="00CF72F8" w:rsidRDefault="00CA6ED8">
      <w:pPr>
        <w:rPr>
          <w:color w:val="1F497D"/>
          <w:sz w:val="22"/>
        </w:rPr>
      </w:pPr>
    </w:p>
    <w:p w:rsidR="00CA6ED8" w:rsidRPr="00CF72F8" w:rsidRDefault="00C45F66">
      <w:pPr>
        <w:pStyle w:val="Paragraphedeliste"/>
        <w:numPr>
          <w:ilvl w:val="0"/>
          <w:numId w:val="1"/>
        </w:numPr>
        <w:rPr>
          <w:color w:val="1F497D"/>
          <w:sz w:val="22"/>
        </w:rPr>
      </w:pPr>
      <w:r w:rsidRPr="00CF72F8">
        <w:rPr>
          <w:color w:val="1F497D"/>
          <w:sz w:val="22"/>
        </w:rPr>
        <w:t xml:space="preserve">Porte sur des données </w:t>
      </w:r>
      <w:proofErr w:type="spellStart"/>
      <w:r w:rsidRPr="00CF72F8">
        <w:rPr>
          <w:color w:val="1F497D"/>
          <w:sz w:val="22"/>
        </w:rPr>
        <w:t>anonymisées</w:t>
      </w:r>
      <w:proofErr w:type="spellEnd"/>
      <w:r w:rsidRPr="00CF72F8">
        <w:rPr>
          <w:color w:val="1F497D"/>
          <w:sz w:val="22"/>
        </w:rPr>
        <w:t> ? OUI / NON</w:t>
      </w:r>
    </w:p>
    <w:p w:rsidR="00CA6ED8" w:rsidRPr="00CF72F8" w:rsidRDefault="00CA6ED8">
      <w:pPr>
        <w:pStyle w:val="Paragraphedeliste"/>
        <w:rPr>
          <w:color w:val="1F497D"/>
          <w:sz w:val="22"/>
        </w:rPr>
      </w:pPr>
    </w:p>
    <w:p w:rsidR="00CA6ED8" w:rsidRPr="00CF72F8" w:rsidRDefault="00C45F66">
      <w:pPr>
        <w:pStyle w:val="Paragraphedeliste"/>
        <w:numPr>
          <w:ilvl w:val="0"/>
          <w:numId w:val="1"/>
        </w:numPr>
        <w:rPr>
          <w:color w:val="1F497D"/>
          <w:sz w:val="22"/>
        </w:rPr>
      </w:pPr>
      <w:r w:rsidRPr="00CF72F8">
        <w:rPr>
          <w:color w:val="1F497D"/>
          <w:sz w:val="22"/>
        </w:rPr>
        <w:t>Est prospective ? OUI / NON</w:t>
      </w:r>
    </w:p>
    <w:p w:rsidR="00CA6ED8" w:rsidRPr="00CF72F8" w:rsidRDefault="00CA6ED8">
      <w:pPr>
        <w:pStyle w:val="Paragraphedeliste"/>
        <w:rPr>
          <w:color w:val="1F497D"/>
          <w:sz w:val="22"/>
        </w:rPr>
      </w:pPr>
    </w:p>
    <w:p w:rsidR="00CA6ED8" w:rsidRPr="00CF72F8" w:rsidRDefault="00C45F66">
      <w:pPr>
        <w:pStyle w:val="Paragraphedeliste"/>
        <w:numPr>
          <w:ilvl w:val="0"/>
          <w:numId w:val="1"/>
        </w:numPr>
        <w:rPr>
          <w:color w:val="1F497D"/>
          <w:sz w:val="22"/>
        </w:rPr>
      </w:pPr>
      <w:r w:rsidRPr="00CF72F8">
        <w:rPr>
          <w:color w:val="1F497D"/>
          <w:sz w:val="22"/>
        </w:rPr>
        <w:t>Entre dans le champ des sciences humaines et sociales ? OUI / NON</w:t>
      </w:r>
    </w:p>
    <w:p w:rsidR="00CA6ED8" w:rsidRPr="00CF72F8" w:rsidRDefault="00CA6ED8">
      <w:pPr>
        <w:pStyle w:val="Paragraphedeliste"/>
        <w:ind w:left="1440"/>
        <w:rPr>
          <w:color w:val="1F497D"/>
          <w:sz w:val="22"/>
        </w:rPr>
      </w:pPr>
    </w:p>
    <w:p w:rsidR="00CA6ED8" w:rsidRPr="00CF72F8" w:rsidRDefault="00C45F66">
      <w:pPr>
        <w:pStyle w:val="Paragraphedeliste"/>
        <w:numPr>
          <w:ilvl w:val="0"/>
          <w:numId w:val="1"/>
        </w:numPr>
        <w:rPr>
          <w:color w:val="1F497D"/>
          <w:sz w:val="22"/>
        </w:rPr>
      </w:pPr>
      <w:r w:rsidRPr="00CF72F8">
        <w:rPr>
          <w:color w:val="1F497D"/>
          <w:sz w:val="22"/>
        </w:rPr>
        <w:t>Cible prioritairement les modalités d’exercice des professionnels dans le cadre du soin ou de l’enseignement ? OUI / NON</w:t>
      </w:r>
    </w:p>
    <w:p w:rsidR="00CA6ED8" w:rsidRPr="00CF72F8" w:rsidRDefault="00CA6ED8">
      <w:pPr>
        <w:pStyle w:val="Paragraphedeliste"/>
        <w:rPr>
          <w:color w:val="1F497D"/>
          <w:sz w:val="22"/>
        </w:rPr>
      </w:pPr>
    </w:p>
    <w:p w:rsidR="00CA6ED8" w:rsidRPr="00CF72F8" w:rsidRDefault="00C45F66">
      <w:pPr>
        <w:pStyle w:val="Paragraphedeliste"/>
        <w:numPr>
          <w:ilvl w:val="0"/>
          <w:numId w:val="1"/>
        </w:numPr>
        <w:rPr>
          <w:color w:val="1F497D"/>
          <w:sz w:val="22"/>
        </w:rPr>
      </w:pPr>
      <w:r w:rsidRPr="00CF72F8">
        <w:rPr>
          <w:color w:val="1F497D"/>
          <w:sz w:val="22"/>
        </w:rPr>
        <w:t>Constitue une banque d’images ? OUI / NON</w:t>
      </w:r>
    </w:p>
    <w:p w:rsidR="00CA6ED8" w:rsidRPr="00CF72F8" w:rsidRDefault="00CA6ED8">
      <w:pPr>
        <w:rPr>
          <w:color w:val="1F497D"/>
          <w:sz w:val="22"/>
        </w:rPr>
      </w:pPr>
    </w:p>
    <w:p w:rsidR="00CF72F8" w:rsidRPr="00CF72F8" w:rsidRDefault="00CF72F8" w:rsidP="00CF72F8">
      <w:pPr>
        <w:pStyle w:val="Paragraphedeliste"/>
        <w:numPr>
          <w:ilvl w:val="0"/>
          <w:numId w:val="1"/>
        </w:numPr>
        <w:rPr>
          <w:color w:val="1F497D"/>
          <w:sz w:val="22"/>
        </w:rPr>
      </w:pPr>
      <w:r w:rsidRPr="00CF72F8">
        <w:rPr>
          <w:color w:val="1F497D"/>
          <w:sz w:val="22"/>
        </w:rPr>
        <w:t xml:space="preserve">Entraine </w:t>
      </w:r>
      <w:r>
        <w:rPr>
          <w:color w:val="1F497D"/>
          <w:sz w:val="22"/>
        </w:rPr>
        <w:t>la</w:t>
      </w:r>
      <w:r w:rsidRPr="00CF72F8">
        <w:rPr>
          <w:color w:val="1F497D"/>
          <w:sz w:val="22"/>
        </w:rPr>
        <w:t xml:space="preserve"> constitution d'une nouvelle base de données comportant des données individuelles confidentielles de patients ?</w:t>
      </w:r>
      <w:r>
        <w:rPr>
          <w:color w:val="1F497D"/>
          <w:sz w:val="22"/>
        </w:rPr>
        <w:tab/>
      </w:r>
      <w:r w:rsidRPr="00CF72F8">
        <w:rPr>
          <w:color w:val="1F497D"/>
          <w:sz w:val="22"/>
        </w:rPr>
        <w:t>OUI / NON</w:t>
      </w:r>
    </w:p>
    <w:p w:rsidR="00CF72F8" w:rsidRPr="00CF72F8" w:rsidRDefault="00CF72F8" w:rsidP="00CF72F8">
      <w:pPr>
        <w:pStyle w:val="Paragraphedeliste"/>
        <w:rPr>
          <w:color w:val="1F497D"/>
          <w:sz w:val="22"/>
        </w:rPr>
      </w:pPr>
      <w:r>
        <w:rPr>
          <w:color w:val="1F497D"/>
          <w:sz w:val="22"/>
        </w:rPr>
        <w:tab/>
      </w:r>
      <w:r w:rsidRPr="00CF72F8">
        <w:rPr>
          <w:color w:val="1F497D"/>
          <w:sz w:val="22"/>
        </w:rPr>
        <w:t xml:space="preserve">Si oui, y </w:t>
      </w:r>
      <w:proofErr w:type="spellStart"/>
      <w:r w:rsidRPr="00CF72F8">
        <w:rPr>
          <w:color w:val="1F497D"/>
          <w:sz w:val="22"/>
        </w:rPr>
        <w:t>a-t-il</w:t>
      </w:r>
      <w:proofErr w:type="spellEnd"/>
      <w:r w:rsidRPr="00CF72F8">
        <w:rPr>
          <w:color w:val="1F497D"/>
          <w:sz w:val="22"/>
        </w:rPr>
        <w:t xml:space="preserve"> eu (ou est-il prévu) saisine de la CNIL ?</w:t>
      </w:r>
      <w:r>
        <w:rPr>
          <w:color w:val="1F497D"/>
          <w:sz w:val="22"/>
        </w:rPr>
        <w:t xml:space="preserve"> </w:t>
      </w:r>
      <w:r w:rsidRPr="00CF72F8">
        <w:rPr>
          <w:color w:val="1F497D"/>
          <w:sz w:val="22"/>
        </w:rPr>
        <w:t>OUI / NON</w:t>
      </w:r>
    </w:p>
    <w:p w:rsidR="00CF72F8" w:rsidRPr="00CF72F8" w:rsidRDefault="00CF72F8" w:rsidP="00CF72F8">
      <w:pPr>
        <w:pStyle w:val="Paragraphedeliste"/>
        <w:rPr>
          <w:color w:val="1F497D"/>
          <w:sz w:val="22"/>
        </w:rPr>
      </w:pPr>
      <w:r>
        <w:rPr>
          <w:color w:val="1F497D"/>
          <w:sz w:val="22"/>
        </w:rPr>
        <w:tab/>
      </w:r>
      <w:r w:rsidRPr="00CF72F8">
        <w:rPr>
          <w:color w:val="1F497D"/>
          <w:sz w:val="22"/>
        </w:rPr>
        <w:t>Si oui,</w:t>
      </w:r>
      <w:r w:rsidR="00EC01AA">
        <w:rPr>
          <w:color w:val="1F497D"/>
          <w:sz w:val="22"/>
        </w:rPr>
        <w:t xml:space="preserve"> à </w:t>
      </w:r>
      <w:r w:rsidRPr="00CF72F8">
        <w:rPr>
          <w:color w:val="1F497D"/>
          <w:sz w:val="22"/>
        </w:rPr>
        <w:t>quelle date</w:t>
      </w:r>
      <w:r w:rsidR="00E879E6">
        <w:rPr>
          <w:color w:val="1F497D"/>
          <w:sz w:val="22"/>
        </w:rPr>
        <w:t> ?</w:t>
      </w:r>
      <w:r w:rsidR="0051578D">
        <w:rPr>
          <w:color w:val="1F497D"/>
          <w:sz w:val="22"/>
        </w:rPr>
        <w:t xml:space="preserve"> : </w:t>
      </w:r>
      <w:bookmarkStart w:id="0" w:name="_GoBack"/>
      <w:bookmarkEnd w:id="0"/>
    </w:p>
    <w:p w:rsidR="00CF72F8" w:rsidRDefault="00CF72F8">
      <w:pPr>
        <w:rPr>
          <w:color w:val="1F497D"/>
        </w:rPr>
      </w:pPr>
    </w:p>
    <w:sectPr w:rsidR="00CF72F8">
      <w:headerReference w:type="default" r:id="rId8"/>
      <w:footerReference w:type="default" r:id="rId9"/>
      <w:pgSz w:w="11906" w:h="16838"/>
      <w:pgMar w:top="993" w:right="1426" w:bottom="718" w:left="141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25" w:rsidRDefault="00037625">
      <w:r>
        <w:separator/>
      </w:r>
    </w:p>
  </w:endnote>
  <w:endnote w:type="continuationSeparator" w:id="0">
    <w:p w:rsidR="00037625" w:rsidRDefault="0003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0138"/>
      <w:docPartObj>
        <w:docPartGallery w:val="Page Numbers (Bottom of Page)"/>
        <w:docPartUnique/>
      </w:docPartObj>
    </w:sdtPr>
    <w:sdtEndPr/>
    <w:sdtContent>
      <w:p w:rsidR="00CA6ED8" w:rsidRDefault="00C45F66">
        <w:pPr>
          <w:pStyle w:val="Pieddepage"/>
          <w:jc w:val="right"/>
        </w:pPr>
        <w:r>
          <w:fldChar w:fldCharType="begin"/>
        </w:r>
        <w:r>
          <w:instrText>PAGE</w:instrText>
        </w:r>
        <w:r>
          <w:fldChar w:fldCharType="separate"/>
        </w:r>
        <w:r w:rsidR="0051578D">
          <w:rPr>
            <w:noProof/>
          </w:rPr>
          <w:t>1</w:t>
        </w:r>
        <w:r>
          <w:fldChar w:fldCharType="end"/>
        </w:r>
      </w:p>
    </w:sdtContent>
  </w:sdt>
  <w:p w:rsidR="00CA6ED8" w:rsidRDefault="00CA6E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25" w:rsidRDefault="00037625">
      <w:r>
        <w:separator/>
      </w:r>
    </w:p>
  </w:footnote>
  <w:footnote w:type="continuationSeparator" w:id="0">
    <w:p w:rsidR="00037625" w:rsidRDefault="00037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D8" w:rsidRDefault="00CA6ED8">
    <w:pPr>
      <w:pStyle w:val="En-tte"/>
    </w:pPr>
  </w:p>
  <w:p w:rsidR="00CA6ED8" w:rsidRDefault="00C45F66">
    <w:pPr>
      <w:pStyle w:val="En-tte"/>
      <w:jc w:val="center"/>
      <w:rPr>
        <w:i/>
      </w:rPr>
    </w:pPr>
    <w:r>
      <w:rPr>
        <w:i/>
      </w:rPr>
      <w:t>Comité d’éthique de la recherche en Médecine Nucléaire – CEMEN</w:t>
    </w:r>
  </w:p>
  <w:p w:rsidR="00CA6ED8" w:rsidRDefault="00CA6E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20898"/>
    <w:multiLevelType w:val="multilevel"/>
    <w:tmpl w:val="ADE020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B3639F3"/>
    <w:multiLevelType w:val="multilevel"/>
    <w:tmpl w:val="DDC437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D8"/>
    <w:rsid w:val="00037625"/>
    <w:rsid w:val="0051578D"/>
    <w:rsid w:val="009445AA"/>
    <w:rsid w:val="00C45F66"/>
    <w:rsid w:val="00CA6ED8"/>
    <w:rsid w:val="00CF72F8"/>
    <w:rsid w:val="00E879E6"/>
    <w:rsid w:val="00EC01A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7C2C"/>
  <w15:docId w15:val="{455207B2-CC1E-45D7-83EC-6F31FB0D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231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231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E7431"/>
  </w:style>
  <w:style w:type="character" w:customStyle="1" w:styleId="PieddepageCar">
    <w:name w:val="Pied de page Car"/>
    <w:basedOn w:val="Policepardfaut"/>
    <w:link w:val="Pieddepage"/>
    <w:uiPriority w:val="99"/>
    <w:qFormat/>
    <w:rsid w:val="006E7431"/>
  </w:style>
  <w:style w:type="character" w:styleId="Marquedecommentaire">
    <w:name w:val="annotation reference"/>
    <w:basedOn w:val="Policepardfaut"/>
    <w:uiPriority w:val="99"/>
    <w:semiHidden/>
    <w:unhideWhenUsed/>
    <w:qFormat/>
    <w:rsid w:val="00B97F7F"/>
    <w:rPr>
      <w:sz w:val="16"/>
      <w:szCs w:val="16"/>
    </w:rPr>
  </w:style>
  <w:style w:type="character" w:customStyle="1" w:styleId="CommentaireCar">
    <w:name w:val="Commentaire Car"/>
    <w:basedOn w:val="Policepardfaut"/>
    <w:link w:val="Commentaire"/>
    <w:uiPriority w:val="99"/>
    <w:semiHidden/>
    <w:qFormat/>
    <w:rsid w:val="00B97F7F"/>
  </w:style>
  <w:style w:type="character" w:customStyle="1" w:styleId="ObjetducommentaireCar">
    <w:name w:val="Objet du commentaire Car"/>
    <w:basedOn w:val="CommentaireCar"/>
    <w:link w:val="Objetducommentaire"/>
    <w:uiPriority w:val="99"/>
    <w:semiHidden/>
    <w:qFormat/>
    <w:rsid w:val="00B97F7F"/>
    <w:rPr>
      <w:b/>
      <w:bCs/>
    </w:rPr>
  </w:style>
  <w:style w:type="character" w:customStyle="1" w:styleId="TextedebullesCar">
    <w:name w:val="Texte de bulles Car"/>
    <w:basedOn w:val="Policepardfaut"/>
    <w:link w:val="Textedebulles"/>
    <w:uiPriority w:val="99"/>
    <w:semiHidden/>
    <w:qFormat/>
    <w:rsid w:val="00B97F7F"/>
    <w:rPr>
      <w:rFonts w:ascii="Segoe UI" w:hAnsi="Segoe UI" w:cs="Segoe UI"/>
      <w:sz w:val="18"/>
      <w:szCs w:val="18"/>
    </w:rPr>
  </w:style>
  <w:style w:type="character" w:customStyle="1" w:styleId="Titre1Car">
    <w:name w:val="Titre 1 Car"/>
    <w:basedOn w:val="Policepardfaut"/>
    <w:link w:val="Titre1"/>
    <w:uiPriority w:val="9"/>
    <w:qFormat/>
    <w:rsid w:val="0072319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723197"/>
    <w:rPr>
      <w:rFonts w:asciiTheme="majorHAnsi" w:eastAsiaTheme="majorEastAsia" w:hAnsiTheme="majorHAnsi" w:cstheme="majorBidi"/>
      <w:color w:val="2F5496" w:themeColor="accent1" w:themeShade="BF"/>
      <w:sz w:val="26"/>
      <w:szCs w:val="26"/>
    </w:rPr>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tte">
    <w:name w:val="header"/>
    <w:basedOn w:val="Normal"/>
    <w:uiPriority w:val="99"/>
    <w:unhideWhenUsed/>
    <w:rsid w:val="006E7431"/>
    <w:pPr>
      <w:tabs>
        <w:tab w:val="center" w:pos="4536"/>
        <w:tab w:val="right" w:pos="9072"/>
      </w:tabs>
    </w:pPr>
  </w:style>
  <w:style w:type="paragraph" w:styleId="Pieddepage">
    <w:name w:val="footer"/>
    <w:basedOn w:val="Normal"/>
    <w:link w:val="PieddepageCar"/>
    <w:uiPriority w:val="99"/>
    <w:unhideWhenUsed/>
    <w:rsid w:val="006E7431"/>
    <w:pPr>
      <w:tabs>
        <w:tab w:val="center" w:pos="4536"/>
        <w:tab w:val="right" w:pos="9072"/>
      </w:tabs>
    </w:pPr>
  </w:style>
  <w:style w:type="paragraph" w:styleId="Paragraphedeliste">
    <w:name w:val="List Paragraph"/>
    <w:basedOn w:val="Normal"/>
    <w:uiPriority w:val="34"/>
    <w:qFormat/>
    <w:rsid w:val="0002371A"/>
    <w:pPr>
      <w:ind w:left="720"/>
      <w:contextualSpacing/>
    </w:pPr>
  </w:style>
  <w:style w:type="paragraph" w:styleId="Commentaire">
    <w:name w:val="annotation text"/>
    <w:basedOn w:val="Normal"/>
    <w:link w:val="CommentaireCar"/>
    <w:uiPriority w:val="99"/>
    <w:semiHidden/>
    <w:unhideWhenUsed/>
    <w:qFormat/>
    <w:rsid w:val="00B97F7F"/>
  </w:style>
  <w:style w:type="paragraph" w:styleId="Objetducommentaire">
    <w:name w:val="annotation subject"/>
    <w:basedOn w:val="Commentaire"/>
    <w:next w:val="Commentaire"/>
    <w:link w:val="ObjetducommentaireCar"/>
    <w:uiPriority w:val="99"/>
    <w:semiHidden/>
    <w:unhideWhenUsed/>
    <w:qFormat/>
    <w:rsid w:val="00B97F7F"/>
    <w:rPr>
      <w:b/>
      <w:bCs/>
    </w:rPr>
  </w:style>
  <w:style w:type="paragraph" w:styleId="Textedebulles">
    <w:name w:val="Balloon Text"/>
    <w:basedOn w:val="Normal"/>
    <w:link w:val="TextedebullesCar"/>
    <w:uiPriority w:val="99"/>
    <w:semiHidden/>
    <w:unhideWhenUsed/>
    <w:qFormat/>
    <w:rsid w:val="00B97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280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PAYOUX Pierre</cp:lastModifiedBy>
  <cp:revision>6</cp:revision>
  <dcterms:created xsi:type="dcterms:W3CDTF">2021-03-18T15:06:00Z</dcterms:created>
  <dcterms:modified xsi:type="dcterms:W3CDTF">2021-04-23T17:28:00Z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